
<file path=[Content_Types].xml><?xml version="1.0" encoding="utf-8"?>
<Types xmlns="http://schemas.openxmlformats.org/package/2006/content-types">
  <Default ContentType="image/png" Extension="png"/>
  <Default ContentType="application/vnd.openxmlformats-package.relationships+xml" Extension="rels"/>
  <Default ContentType="application/xml" Extension="xml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wordprocessingml.footer+xml" PartName="/word/footer1.xml"/>
  <Override ContentType="application/vnd.openxmlformats-officedocument.wordprocessingml.header+xml" PartName="/word/header1.xml"/>
  <Override ContentType="application/vnd.openxmlformats-officedocument.wordprocessingml.numbering+xml" PartName="/word/numbering.xml"/>
  <Override ContentType="application/vnd.openxmlformats-officedocument.wordprocessingml.settings+xml" PartName="/word/settings.xml"/>
  <Override ContentType="application/vnd.openxmlformats-officedocument.wordprocessingml.styles+xml" PartName="/word/styles.xml"/>
</Types>
</file>

<file path=_rels/.rels><?xml version="1.0" encoding="UTF-8" standalone="yes"?><Relationships xmlns="http://schemas.openxmlformats.org/package/2006/relationships"><Relationship Id="rId1" Target="word/document.xml" Type="http://schemas.openxmlformats.org/officeDocument/2006/relationships/officeDocument"/><Relationship Id="rId2" Target="docProps/app.xml" Type="http://schemas.openxmlformats.org/officeDocument/2006/relationships/extended-properties"/><Relationship Id="rId3" Target="docProps/core.xml" Type="http://schemas.openxmlformats.org/package/2006/relationships/metadata/core-properties"/></Relationships>
</file>

<file path=word/document.xml><?xml version="1.0" encoding="utf-8"?>
<w:document xmlns:w="http://schemas.openxmlformats.org/wordprocessingml/2006/main" xmlns:wp="http://schemas.openxmlformats.org/drawingml/2006/wordprocessingDrawing" xmlns:r="http://schemas.openxmlformats.org/officeDocument/2006/relationships">
  <w:body>
    <w:p>
      <w:pPr>
        <w:spacing w:before="480" w:after="480" w:line="288" w:lineRule="auto"/>
        <w:ind w:left="0"/>
      </w:pPr>
      <w:r>
        <w:rPr>
          <w:rFonts w:eastAsia="等线" w:ascii="Arial" w:cs="Arial" w:hAnsi="Arial"/>
          <w:b w:val="true"/>
          <w:sz w:val="52"/>
        </w:rPr>
        <w:t>前端使用说明</w:t>
      </w:r>
    </w:p>
    <w:p>
      <w:pPr>
        <w:pStyle w:val="1"/>
        <w:spacing w:before="380" w:after="140" w:line="288" w:lineRule="auto"/>
        <w:ind w:left="0"/>
        <w:jc w:val="left"/>
        <w:outlineLvl w:val="0"/>
      </w:pPr>
      <w:bookmarkStart w:name="heading_0" w:id="0"/>
      <w:r>
        <w:rPr>
          <w:rFonts w:eastAsia="等线" w:ascii="Arial" w:cs="Arial" w:hAnsi="Arial"/>
          <w:b w:val="true"/>
          <w:sz w:val="36"/>
        </w:rPr>
        <w:t>一.基本配置</w:t>
      </w:r>
      <w:bookmarkEnd w:id="0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1.vs code 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2.插件Live  server</w:t>
      </w:r>
    </w:p>
    <w:p>
      <w:pPr>
        <w:pStyle w:val="1"/>
        <w:spacing w:before="380" w:after="140" w:line="288" w:lineRule="auto"/>
        <w:ind w:left="0"/>
        <w:jc w:val="left"/>
        <w:outlineLvl w:val="0"/>
      </w:pPr>
      <w:bookmarkStart w:name="heading_1" w:id="1"/>
      <w:r>
        <w:rPr>
          <w:rFonts w:eastAsia="等线" w:ascii="Arial" w:cs="Arial" w:hAnsi="Arial"/>
          <w:b w:val="true"/>
          <w:sz w:val="36"/>
        </w:rPr>
        <w:t>二.使用流程</w:t>
      </w:r>
      <w:bookmarkEnd w:id="1"/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2" w:id="2"/>
      <w:r>
        <w:rPr>
          <w:rFonts w:eastAsia="等线" w:ascii="Arial" w:cs="Arial" w:hAnsi="Arial"/>
          <w:b w:val="true"/>
          <w:sz w:val="32"/>
        </w:rPr>
        <w:t>1.注册</w:t>
      </w:r>
      <w:bookmarkEnd w:id="2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打开Findgooduniversity文件夹，使用liveserver打开signup.html文件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进入注册页面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952750"/>
            <wp:docPr id="0" name="Drawing 0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0" descr="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输入账号密码等基本信息进行注册，点击确定。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如果两次密码输入不一致，则显示‘两次输入的密码不匹配，请重新输入！’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注册成功后显示注册成功的消息并且系统自动分配用户ID，并跳转至登录界面。</w:t>
      </w:r>
    </w:p>
    <w:p>
      <w:pPr>
        <w:spacing w:before="120" w:after="120" w:line="288" w:lineRule="auto"/>
        <w:ind w:left="0"/>
        <w:jc w:val="left"/>
      </w:pP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3" w:id="3"/>
      <w:r>
        <w:rPr>
          <w:rFonts w:eastAsia="等线" w:ascii="Arial" w:cs="Arial" w:hAnsi="Arial"/>
          <w:b w:val="true"/>
          <w:sz w:val="32"/>
        </w:rPr>
        <w:t>2.登录</w:t>
      </w:r>
      <w:bookmarkEnd w:id="3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用户登录需要输入用户名和密码，并且选择用户类型“学生用户/招生人员/管理员”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952750"/>
            <wp:docPr id="1" name="Drawing 1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若用户没有账号，可以选择“立即注册”或者“注册”，将跳转至注册界面。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如果登录成功则跳转至不同界面，如果用户类型为"学生用户"，则跳转到“寻找好大学”（大学信息查询）界面；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590800"/>
            <wp:docPr id="2" name="Drawing 2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如果用户类型为"招生人员"，则跳转到“寻找好大学”页面（包括发布,更新,删除招生，食堂，宿舍信息）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581275"/>
            <wp:docPr id="3" name="Drawing 3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4" w:id="4"/>
      <w:r>
        <w:rPr>
          <w:rFonts w:eastAsia="等线" w:ascii="Arial" w:cs="Arial" w:hAnsi="Arial"/>
          <w:b w:val="true"/>
          <w:sz w:val="32"/>
        </w:rPr>
        <w:t>3.学生用户进行信息查询</w:t>
      </w:r>
      <w:bookmarkEnd w:id="4"/>
    </w:p>
    <w:p>
      <w:pPr>
        <w:numPr>
          <w:numId w:val="1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根据大学名称查询大学信息，包括大学ID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514600"/>
            <wp:docPr id="4" name="Drawing 4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numPr>
          <w:numId w:val="2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筛选省份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676525"/>
            <wp:docPr id="5" name="Drawing 5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3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筛选城市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505075"/>
            <wp:docPr id="6" name="Drawing 6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4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筛选大学类型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009775"/>
            <wp:docPr id="7" name="Drawing 7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5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筛选气候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543175"/>
            <wp:docPr id="8" name="Drawing 8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6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根据大学ID查询大学的食堂信息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例如输入72（清华大学），会显示出食堂的ID,大学的ID,平均餐费，并且提供的菜系。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1200150"/>
            <wp:docPr id="9" name="Drawing 9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numPr>
          <w:numId w:val="7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根据大学ID查询大学的宿舍信息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例如输入72（清华大学），会显示出宿舍ID,大学ID,是否为独立卫浴，是否有空调，是否上床下桌，以及床位数量。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971550"/>
            <wp:docPr id="10" name="Drawing 10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5" w:id="5"/>
      <w:r>
        <w:rPr>
          <w:rFonts w:eastAsia="等线" w:ascii="Arial" w:cs="Arial" w:hAnsi="Arial"/>
          <w:b w:val="true"/>
          <w:sz w:val="32"/>
        </w:rPr>
        <w:t>4.招生人员的增删改</w:t>
      </w:r>
      <w:bookmarkEnd w:id="5"/>
    </w:p>
    <w:p>
      <w:pPr>
        <w:numPr>
          <w:numId w:val="8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发布招生信息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填写对应选项，名称，类型，校园面积等信息。若添加成功，则显示招生信息已发布，并跳转回大学信息界面。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352675"/>
            <wp:docPr id="11" name="Drawing 11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1590675"/>
            <wp:docPr id="12" name="Drawing 12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"/>
                    <pic:cNvPicPr>
                      <a:picLocks noChangeAspect="true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42900"/>
            <wp:docPr id="13" name="Drawing 13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"/>
                    <pic:cNvPicPr>
                      <a:picLocks noChangeAspect="true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9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更新招生信息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填写信息，同发布流程。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457450"/>
            <wp:docPr id="14" name="Drawing 14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"/>
                    <pic:cNvPicPr>
                      <a:picLocks noChangeAspect="true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更新前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4819650" cy="381000"/>
            <wp:docPr id="15" name="Drawing 15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"/>
                    <pic:cNvPicPr>
                      <a:picLocks noChangeAspect="true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更新后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4610100" cy="238125"/>
            <wp:docPr id="16" name="Drawing 16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"/>
                    <pic:cNvPicPr>
                      <a:picLocks noChangeAspect="true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numPr>
          <w:numId w:val="10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删除招生信息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根据大学ID进行删除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1657350"/>
            <wp:docPr id="17" name="Drawing 17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"/>
                    <pic:cNvPicPr>
                      <a:picLocks noChangeAspect="true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23850"/>
            <wp:docPr id="18" name="Drawing 18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"/>
                    <pic:cNvPicPr>
                      <a:picLocks noChangeAspect="true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numPr>
          <w:numId w:val="11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发布食堂信息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填写对应选项，大学ID,菜系等等。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562350"/>
            <wp:docPr id="19" name="Drawing 19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"/>
                    <pic:cNvPicPr>
                      <a:picLocks noChangeAspect="true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1562100"/>
            <wp:docPr id="20" name="Drawing 20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"/>
                    <pic:cNvPicPr>
                      <a:picLocks noChangeAspect="true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48275" cy="304800"/>
            <wp:docPr id="21" name="Drawing 21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"/>
                    <pic:cNvPicPr>
                      <a:picLocks noChangeAspect="true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12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更新食堂信息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填写信息，同发布流程。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438525"/>
            <wp:docPr id="22" name="Drawing 22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"/>
                    <pic:cNvPicPr>
                      <a:picLocks noChangeAspect="true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66700"/>
            <wp:docPr id="23" name="Drawing 23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"/>
                    <pic:cNvPicPr>
                      <a:picLocks noChangeAspect="true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13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删除食堂信息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1676400"/>
            <wp:docPr id="24" name="Drawing 24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"/>
                    <pic:cNvPicPr>
                      <a:picLocks noChangeAspect="true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657225"/>
            <wp:docPr id="25" name="Drawing 25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"/>
                    <pic:cNvPicPr>
                      <a:picLocks noChangeAspect="true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14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发布宿舍信息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填写对应选项，大学ID,是由数量等。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5467350"/>
            <wp:docPr id="26" name="Drawing 26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"/>
                    <pic:cNvPicPr>
                      <a:picLocks noChangeAspect="true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546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476250"/>
            <wp:docPr id="27" name="Drawing 27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"/>
                    <pic:cNvPicPr>
                      <a:picLocks noChangeAspect="true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04800"/>
            <wp:docPr id="28" name="Drawing 28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"/>
                    <pic:cNvPicPr>
                      <a:picLocks noChangeAspect="true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15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更新宿舍信息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填写信息，同发布流程。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5181600"/>
            <wp:docPr id="29" name="Drawing 29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"/>
                    <pic:cNvPicPr>
                      <a:picLocks noChangeAspect="true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518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61950"/>
            <wp:docPr id="30" name="Drawing 30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"/>
                    <pic:cNvPicPr>
                      <a:picLocks noChangeAspect="true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16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删除宿舍信息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1695450"/>
            <wp:docPr id="31" name="Drawing 31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"/>
                    <pic:cNvPicPr>
                      <a:picLocks noChangeAspect="true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447675"/>
            <wp:docPr id="32" name="Drawing 32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"/>
                    <pic:cNvPicPr>
                      <a:picLocks noChangeAspect="true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6" w:id="6"/>
      <w:r>
        <w:rPr>
          <w:rFonts w:eastAsia="等线" w:ascii="Arial" w:cs="Arial" w:hAnsi="Arial"/>
          <w:b w:val="true"/>
          <w:sz w:val="32"/>
        </w:rPr>
        <w:t>5.退出</w:t>
      </w:r>
      <w:bookmarkEnd w:id="6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点击右上角退出按键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4019550" cy="1714500"/>
            <wp:docPr id="33" name="Drawing 33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"/>
                    <pic:cNvPicPr>
                      <a:picLocks noChangeAspect="true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sectPr>
      <w:footerReference w:type="default" r:id="rId3"/>
      <w:headerReference w:type="default" r:id="rId39"/>
      <w:pgSz w:orient="portrait" w:h="16840" w:w="11905"/>
    </w:sectPr>
  </w:body>
</w:document>
</file>

<file path=word/footer1.xml><?xml version="1.0" encoding="utf-8"?>
<w:ftr xmlns:w="http://schemas.openxmlformats.org/wordprocessingml/2006/main">
  <w:p/>
</w:ftr>
</file>

<file path=word/header1.xml><?xml version="1.0" encoding="utf-8"?>
<w:hdr xmlns:w="http://schemas.openxmlformats.org/wordprocessingml/2006/main">
  <w:p/>
</w:hdr>
</file>

<file path=word/numbering.xml><?xml version="1.0" encoding="utf-8"?>
<w:numbering xmlns:w="http://schemas.openxmlformats.org/wordprocessingml/2006/main">
  <w:abstractNum w:abstractNumId="366979">
    <w:lvl>
      <w:start w:val="1"/>
      <w:numFmt w:val="decimal"/>
      <w:suff w:val="tab"/>
      <w:lvlText w:val="%1."/>
      <w:rPr>
        <w:color w:val="3370ff"/>
      </w:rPr>
    </w:lvl>
  </w:abstractNum>
  <w:abstractNum w:abstractNumId="366980">
    <w:lvl>
      <w:start w:val="2"/>
      <w:numFmt w:val="decimal"/>
      <w:suff w:val="tab"/>
      <w:lvlText w:val="%1."/>
      <w:rPr>
        <w:color w:val="3370ff"/>
      </w:rPr>
    </w:lvl>
  </w:abstractNum>
  <w:abstractNum w:abstractNumId="366981">
    <w:lvl>
      <w:start w:val="3"/>
      <w:numFmt w:val="decimal"/>
      <w:suff w:val="tab"/>
      <w:lvlText w:val="%1."/>
      <w:rPr>
        <w:color w:val="3370ff"/>
      </w:rPr>
    </w:lvl>
  </w:abstractNum>
  <w:abstractNum w:abstractNumId="366982">
    <w:lvl>
      <w:start w:val="4"/>
      <w:numFmt w:val="decimal"/>
      <w:suff w:val="tab"/>
      <w:lvlText w:val="%1."/>
      <w:rPr>
        <w:color w:val="3370ff"/>
      </w:rPr>
    </w:lvl>
  </w:abstractNum>
  <w:abstractNum w:abstractNumId="366983">
    <w:lvl>
      <w:start w:val="5"/>
      <w:numFmt w:val="decimal"/>
      <w:suff w:val="tab"/>
      <w:lvlText w:val="%1."/>
      <w:rPr>
        <w:color w:val="3370ff"/>
      </w:rPr>
    </w:lvl>
  </w:abstractNum>
  <w:abstractNum w:abstractNumId="366984">
    <w:lvl>
      <w:start w:val="6"/>
      <w:numFmt w:val="decimal"/>
      <w:suff w:val="tab"/>
      <w:lvlText w:val="%1."/>
      <w:rPr>
        <w:color w:val="3370ff"/>
      </w:rPr>
    </w:lvl>
  </w:abstractNum>
  <w:abstractNum w:abstractNumId="366985">
    <w:lvl>
      <w:start w:val="7"/>
      <w:numFmt w:val="decimal"/>
      <w:suff w:val="tab"/>
      <w:lvlText w:val="%1."/>
      <w:rPr>
        <w:color w:val="3370ff"/>
      </w:rPr>
    </w:lvl>
  </w:abstractNum>
  <w:abstractNum w:abstractNumId="366986">
    <w:lvl>
      <w:start w:val="1"/>
      <w:numFmt w:val="decimal"/>
      <w:suff w:val="tab"/>
      <w:lvlText w:val="%1."/>
      <w:rPr>
        <w:color w:val="3370ff"/>
      </w:rPr>
    </w:lvl>
  </w:abstractNum>
  <w:abstractNum w:abstractNumId="366987">
    <w:lvl>
      <w:start w:val="2"/>
      <w:numFmt w:val="decimal"/>
      <w:suff w:val="tab"/>
      <w:lvlText w:val="%1."/>
      <w:rPr>
        <w:color w:val="3370ff"/>
      </w:rPr>
    </w:lvl>
  </w:abstractNum>
  <w:abstractNum w:abstractNumId="366988">
    <w:lvl>
      <w:start w:val="3"/>
      <w:numFmt w:val="decimal"/>
      <w:suff w:val="tab"/>
      <w:lvlText w:val="%1."/>
      <w:rPr>
        <w:color w:val="3370ff"/>
      </w:rPr>
    </w:lvl>
  </w:abstractNum>
  <w:abstractNum w:abstractNumId="366989">
    <w:lvl>
      <w:start w:val="4"/>
      <w:numFmt w:val="decimal"/>
      <w:suff w:val="tab"/>
      <w:lvlText w:val="%1."/>
      <w:rPr>
        <w:color w:val="3370ff"/>
      </w:rPr>
    </w:lvl>
  </w:abstractNum>
  <w:abstractNum w:abstractNumId="366990">
    <w:lvl>
      <w:start w:val="5"/>
      <w:numFmt w:val="decimal"/>
      <w:suff w:val="tab"/>
      <w:lvlText w:val="%1."/>
      <w:rPr>
        <w:color w:val="3370ff"/>
      </w:rPr>
    </w:lvl>
  </w:abstractNum>
  <w:abstractNum w:abstractNumId="366991">
    <w:lvl>
      <w:start w:val="6"/>
      <w:numFmt w:val="decimal"/>
      <w:suff w:val="tab"/>
      <w:lvlText w:val="%1."/>
      <w:rPr>
        <w:color w:val="3370ff"/>
      </w:rPr>
    </w:lvl>
  </w:abstractNum>
  <w:abstractNum w:abstractNumId="366992">
    <w:lvl>
      <w:start w:val="7"/>
      <w:numFmt w:val="decimal"/>
      <w:suff w:val="tab"/>
      <w:lvlText w:val="%1."/>
      <w:rPr>
        <w:color w:val="3370ff"/>
      </w:rPr>
    </w:lvl>
  </w:abstractNum>
  <w:abstractNum w:abstractNumId="366993">
    <w:lvl>
      <w:start w:val="8"/>
      <w:numFmt w:val="decimal"/>
      <w:suff w:val="tab"/>
      <w:lvlText w:val="%1."/>
      <w:rPr>
        <w:color w:val="3370ff"/>
      </w:rPr>
    </w:lvl>
  </w:abstractNum>
  <w:abstractNum w:abstractNumId="366994">
    <w:lvl>
      <w:start w:val="9"/>
      <w:numFmt w:val="decimal"/>
      <w:suff w:val="tab"/>
      <w:lvlText w:val="%1."/>
      <w:rPr>
        <w:color w:val="3370ff"/>
      </w:rPr>
    </w:lvl>
  </w:abstractNum>
  <w:num w:numId="1">
    <w:abstractNumId w:val="366979"/>
  </w:num>
  <w:num w:numId="2">
    <w:abstractNumId w:val="366980"/>
  </w:num>
  <w:num w:numId="3">
    <w:abstractNumId w:val="366981"/>
  </w:num>
  <w:num w:numId="4">
    <w:abstractNumId w:val="366982"/>
  </w:num>
  <w:num w:numId="5">
    <w:abstractNumId w:val="366983"/>
  </w:num>
  <w:num w:numId="6">
    <w:abstractNumId w:val="366984"/>
  </w:num>
  <w:num w:numId="7">
    <w:abstractNumId w:val="366985"/>
  </w:num>
  <w:num w:numId="8">
    <w:abstractNumId w:val="366986"/>
  </w:num>
  <w:num w:numId="9">
    <w:abstractNumId w:val="366987"/>
  </w:num>
  <w:num w:numId="10">
    <w:abstractNumId w:val="366988"/>
  </w:num>
  <w:num w:numId="11">
    <w:abstractNumId w:val="366989"/>
  </w:num>
  <w:num w:numId="12">
    <w:abstractNumId w:val="366990"/>
  </w:num>
  <w:num w:numId="13">
    <w:abstractNumId w:val="366991"/>
  </w:num>
  <w:num w:numId="14">
    <w:abstractNumId w:val="366992"/>
  </w:num>
  <w:num w:numId="15">
    <w:abstractNumId w:val="366993"/>
  </w:num>
  <w:num w:numId="16">
    <w:abstractNumId w:val="366994"/>
  </w:num>
</w:numbering>
</file>

<file path=word/settings.xml><?xml version="1.0" encoding="utf-8"?>
<w:settings xmlns:w="http://schemas.openxmlformats.org/wordprocessingml/2006/main"/>
</file>

<file path=word/styles.xml><?xml version="1.0" encoding="utf-8"?>
<w:styles xmlns:w="http://schemas.openxmlformats.org/wordprocessingml/2006/main"/>
</file>

<file path=word/_rels/document.xml.rels><?xml version="1.0" encoding="UTF-8" standalone="yes"?><Relationships xmlns="http://schemas.openxmlformats.org/package/2006/relationships"><Relationship Id="rId1" Target="settings.xml" Type="http://schemas.openxmlformats.org/officeDocument/2006/relationships/settings"/><Relationship Id="rId10" Target="media/image6.png" Type="http://schemas.openxmlformats.org/officeDocument/2006/relationships/image"/><Relationship Id="rId11" Target="media/image7.png" Type="http://schemas.openxmlformats.org/officeDocument/2006/relationships/image"/><Relationship Id="rId12" Target="media/image8.png" Type="http://schemas.openxmlformats.org/officeDocument/2006/relationships/image"/><Relationship Id="rId13" Target="media/image9.png" Type="http://schemas.openxmlformats.org/officeDocument/2006/relationships/image"/><Relationship Id="rId14" Target="media/image10.png" Type="http://schemas.openxmlformats.org/officeDocument/2006/relationships/image"/><Relationship Id="rId15" Target="media/image11.png" Type="http://schemas.openxmlformats.org/officeDocument/2006/relationships/image"/><Relationship Id="rId16" Target="media/image12.png" Type="http://schemas.openxmlformats.org/officeDocument/2006/relationships/image"/><Relationship Id="rId17" Target="media/image13.png" Type="http://schemas.openxmlformats.org/officeDocument/2006/relationships/image"/><Relationship Id="rId18" Target="media/image14.png" Type="http://schemas.openxmlformats.org/officeDocument/2006/relationships/image"/><Relationship Id="rId19" Target="media/image15.png" Type="http://schemas.openxmlformats.org/officeDocument/2006/relationships/image"/><Relationship Id="rId2" Target="styles.xml" Type="http://schemas.openxmlformats.org/officeDocument/2006/relationships/styles"/><Relationship Id="rId20" Target="media/image16.png" Type="http://schemas.openxmlformats.org/officeDocument/2006/relationships/image"/><Relationship Id="rId21" Target="media/image17.png" Type="http://schemas.openxmlformats.org/officeDocument/2006/relationships/image"/><Relationship Id="rId22" Target="media/image18.png" Type="http://schemas.openxmlformats.org/officeDocument/2006/relationships/image"/><Relationship Id="rId23" Target="media/image19.png" Type="http://schemas.openxmlformats.org/officeDocument/2006/relationships/image"/><Relationship Id="rId24" Target="media/image20.png" Type="http://schemas.openxmlformats.org/officeDocument/2006/relationships/image"/><Relationship Id="rId25" Target="media/image21.png" Type="http://schemas.openxmlformats.org/officeDocument/2006/relationships/image"/><Relationship Id="rId26" Target="media/image22.png" Type="http://schemas.openxmlformats.org/officeDocument/2006/relationships/image"/><Relationship Id="rId27" Target="media/image23.png" Type="http://schemas.openxmlformats.org/officeDocument/2006/relationships/image"/><Relationship Id="rId28" Target="media/image24.png" Type="http://schemas.openxmlformats.org/officeDocument/2006/relationships/image"/><Relationship Id="rId29" Target="media/image25.png" Type="http://schemas.openxmlformats.org/officeDocument/2006/relationships/image"/><Relationship Id="rId3" Target="footer1.xml" Type="http://schemas.openxmlformats.org/officeDocument/2006/relationships/footer"/><Relationship Id="rId30" Target="media/image26.png" Type="http://schemas.openxmlformats.org/officeDocument/2006/relationships/image"/><Relationship Id="rId31" Target="media/image27.png" Type="http://schemas.openxmlformats.org/officeDocument/2006/relationships/image"/><Relationship Id="rId32" Target="media/image28.png" Type="http://schemas.openxmlformats.org/officeDocument/2006/relationships/image"/><Relationship Id="rId33" Target="media/image29.png" Type="http://schemas.openxmlformats.org/officeDocument/2006/relationships/image"/><Relationship Id="rId34" Target="media/image30.png" Type="http://schemas.openxmlformats.org/officeDocument/2006/relationships/image"/><Relationship Id="rId35" Target="media/image31.png" Type="http://schemas.openxmlformats.org/officeDocument/2006/relationships/image"/><Relationship Id="rId36" Target="media/image32.png" Type="http://schemas.openxmlformats.org/officeDocument/2006/relationships/image"/><Relationship Id="rId37" Target="media/image33.png" Type="http://schemas.openxmlformats.org/officeDocument/2006/relationships/image"/><Relationship Id="rId38" Target="media/image34.png" Type="http://schemas.openxmlformats.org/officeDocument/2006/relationships/image"/><Relationship Id="rId39" Target="header1.xml" Type="http://schemas.openxmlformats.org/officeDocument/2006/relationships/header"/><Relationship Id="rId4" Target="media/image1.png" Type="http://schemas.openxmlformats.org/officeDocument/2006/relationships/image"/><Relationship Id="rId5" Target="media/image2.png" Type="http://schemas.openxmlformats.org/officeDocument/2006/relationships/image"/><Relationship Id="rId6" Target="media/image3.png" Type="http://schemas.openxmlformats.org/officeDocument/2006/relationships/image"/><Relationship Id="rId7" Target="media/image4.png" Type="http://schemas.openxmlformats.org/officeDocument/2006/relationships/image"/><Relationship Id="rId8" Target="numbering.xml" Type="http://schemas.openxmlformats.org/officeDocument/2006/relationships/numbering"/><Relationship Id="rId9" Target="media/image5.png" Type="http://schemas.openxmlformats.org/officeDocument/2006/relationships/image"/></Relationships>
</file>

<file path=docProps/app.xml><?xml version="1.0" encoding="utf-8"?>
<Properties xmlns="http://schemas.openxmlformats.org/officeDocument/2006/extended-properties">
  <Application>Apache POI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>
  <dcterms:created xsi:type="dcterms:W3CDTF">2024-05-15T17:48:34Z</dcterms:created>
  <dc:creator>Apache POI</dc:creator>
</cp:coreProperties>
</file>